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34FF2" w:rsidP="00D34FF2" w:rsidRDefault="001304DE" w14:paraId="49D5108B" w14:textId="10A76CA0">
      <w:proofErr w:type="spellStart"/>
      <w:r w:rsidRPr="001304DE">
        <w:t>Seleccione</w:t>
      </w:r>
      <w:proofErr w:type="spellEnd"/>
      <w:r w:rsidRPr="001304DE">
        <w:t xml:space="preserve"> el </w:t>
      </w:r>
      <w:proofErr w:type="spellStart"/>
      <w:r w:rsidRPr="001304DE">
        <w:t>número</w:t>
      </w:r>
      <w:proofErr w:type="spellEnd"/>
      <w:r w:rsidRPr="001304DE">
        <w:t xml:space="preserve"> que describe </w:t>
      </w:r>
      <w:proofErr w:type="spellStart"/>
      <w:r w:rsidRPr="001304DE">
        <w:t>su</w:t>
      </w:r>
      <w:proofErr w:type="spellEnd"/>
      <w:r w:rsidRPr="001304DE">
        <w:t xml:space="preserve"> dolor</w:t>
      </w:r>
      <w:r w:rsidR="005A19AA">
        <w:t>.</w:t>
      </w:r>
    </w:p>
    <w:p w:rsidR="001304DE" w:rsidP="001304DE" w:rsidRDefault="0089100A" w14:paraId="7BC66742" w14:textId="37D417A7">
      <w:pPr>
        <w:pStyle w:val="ListParagraph"/>
        <w:numPr>
          <w:ilvl w:val="0"/>
          <w:numId w:val="5"/>
        </w:numPr>
        <w:tabs>
          <w:tab w:val="left" w:pos="2160"/>
          <w:tab w:val="left" w:pos="4320"/>
          <w:tab w:val="left" w:pos="6480"/>
          <w:tab w:val="left" w:pos="8640"/>
        </w:tabs>
        <w:contextualSpacing w:val="0"/>
      </w:pPr>
      <w:proofErr w:type="spellStart"/>
      <w:r>
        <w:t>Indique</w:t>
      </w:r>
      <w:proofErr w:type="spellEnd"/>
      <w:r>
        <w:t xml:space="preserve"> </w:t>
      </w:r>
      <w:proofErr w:type="spellStart"/>
      <w:r w:rsidR="001304DE">
        <w:t>su</w:t>
      </w:r>
      <w:proofErr w:type="spellEnd"/>
      <w:r w:rsidR="001304DE">
        <w:t xml:space="preserve"> dolor </w:t>
      </w:r>
      <w:proofErr w:type="spellStart"/>
      <w:r w:rsidR="001304DE">
        <w:t>eligiendo</w:t>
      </w:r>
      <w:proofErr w:type="spellEnd"/>
      <w:r w:rsidR="001304DE">
        <w:t xml:space="preserve"> el </w:t>
      </w:r>
      <w:proofErr w:type="spellStart"/>
      <w:r w:rsidR="001304DE">
        <w:t>número</w:t>
      </w:r>
      <w:proofErr w:type="spellEnd"/>
      <w:r w:rsidR="001304DE">
        <w:t xml:space="preserve"> que </w:t>
      </w:r>
      <w:proofErr w:type="spellStart"/>
      <w:r w:rsidR="001304DE">
        <w:t>mejor</w:t>
      </w:r>
      <w:proofErr w:type="spellEnd"/>
      <w:r w:rsidR="001304DE">
        <w:t xml:space="preserve"> describe la </w:t>
      </w:r>
      <w:proofErr w:type="spellStart"/>
      <w:r w:rsidR="001304DE">
        <w:t>intensidad</w:t>
      </w:r>
      <w:proofErr w:type="spellEnd"/>
      <w:r w:rsidR="001304DE">
        <w:t xml:space="preserve"> </w:t>
      </w:r>
      <w:r w:rsidR="001304DE">
        <w:rPr>
          <w:b/>
        </w:rPr>
        <w:t>media</w:t>
      </w:r>
      <w:r w:rsidR="001304DE">
        <w:t xml:space="preserve"> de dolor </w:t>
      </w:r>
      <w:proofErr w:type="spellStart"/>
      <w:r w:rsidR="001304DE">
        <w:t>sentido</w:t>
      </w:r>
      <w:proofErr w:type="spellEnd"/>
      <w:r w:rsidR="001304DE">
        <w:t xml:space="preserve"> </w:t>
      </w:r>
      <w:proofErr w:type="spellStart"/>
      <w:r w:rsidR="001304DE">
        <w:t>en</w:t>
      </w:r>
      <w:proofErr w:type="spellEnd"/>
      <w:r w:rsidR="001304DE">
        <w:t xml:space="preserve"> la </w:t>
      </w:r>
      <w:proofErr w:type="spellStart"/>
      <w:r w:rsidR="001304DE">
        <w:t>última</w:t>
      </w:r>
      <w:proofErr w:type="spellEnd"/>
      <w:r w:rsidR="001304DE">
        <w:t xml:space="preserve"> </w:t>
      </w:r>
      <w:proofErr w:type="spellStart"/>
      <w:r w:rsidR="001304DE">
        <w:t>semana</w:t>
      </w:r>
      <w:proofErr w:type="spellEnd"/>
      <w:r w:rsidR="001304DE">
        <w:t>.</w:t>
      </w:r>
    </w:p>
    <w:p w:rsidRPr="00962D29" w:rsidR="001304DE" w:rsidP="001304DE" w:rsidRDefault="001304DE" w14:paraId="05744478" w14:textId="77777777">
      <w:pPr>
        <w:spacing w:line="240" w:lineRule="auto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 w:rsidRPr="00962D29">
        <w:tab/>
      </w:r>
      <w:r>
        <w:t>__</w:t>
      </w:r>
      <w:r w:rsidRPr="00962D29">
        <w:t xml:space="preserve">10 </w:t>
      </w:r>
    </w:p>
    <w:p w:rsidR="001304DE" w:rsidP="001304DE" w:rsidRDefault="001304DE" w14:paraId="58735BE0" w14:textId="77777777">
      <w:pPr>
        <w:tabs>
          <w:tab w:val="left" w:pos="6480"/>
        </w:tabs>
        <w:spacing w:after="0" w:line="240" w:lineRule="auto"/>
        <w:jc w:val="both"/>
      </w:pPr>
      <w:proofErr w:type="spellStart"/>
      <w:r>
        <w:t>Ningún</w:t>
      </w:r>
      <w:proofErr w:type="spellEnd"/>
      <w:r>
        <w:t xml:space="preserve"> dolor</w:t>
      </w:r>
      <w:r>
        <w:tab/>
      </w:r>
      <w:r>
        <w:t xml:space="preserve">El </w:t>
      </w:r>
      <w:proofErr w:type="spellStart"/>
      <w:r>
        <w:t>Peor</w:t>
      </w:r>
      <w:proofErr w:type="spellEnd"/>
      <w:r>
        <w:t xml:space="preserve"> Dolor Imaginable</w:t>
      </w:r>
    </w:p>
    <w:p w:rsidR="00D34FF2" w:rsidP="000270F2" w:rsidRDefault="00D34FF2" w14:paraId="273746F3" w14:textId="77777777">
      <w:pPr>
        <w:spacing w:after="0" w:line="240" w:lineRule="auto"/>
        <w:rPr>
          <w:sz w:val="20"/>
          <w:szCs w:val="20"/>
        </w:rPr>
      </w:pPr>
    </w:p>
    <w:p w:rsidR="001304DE" w:rsidP="001304DE" w:rsidRDefault="006A2190" w14:paraId="492D6B17" w14:textId="5E9C42EC">
      <w:r>
        <w:t>2</w:t>
      </w:r>
      <w:r w:rsidR="00D34FF2">
        <w:t>)</w:t>
      </w:r>
      <w:r>
        <w:t xml:space="preserve"> </w:t>
      </w:r>
      <w:proofErr w:type="spellStart"/>
      <w:r w:rsidR="001304DE">
        <w:t>Indique</w:t>
      </w:r>
      <w:proofErr w:type="spellEnd"/>
      <w:r w:rsidR="001304DE">
        <w:t xml:space="preserve"> el </w:t>
      </w:r>
      <w:proofErr w:type="spellStart"/>
      <w:r w:rsidR="001304DE">
        <w:t>número</w:t>
      </w:r>
      <w:proofErr w:type="spellEnd"/>
      <w:r w:rsidR="001304DE">
        <w:t xml:space="preserve"> que </w:t>
      </w:r>
      <w:proofErr w:type="spellStart"/>
      <w:r w:rsidR="001304DE">
        <w:t>mejor</w:t>
      </w:r>
      <w:proofErr w:type="spellEnd"/>
      <w:r w:rsidR="001304DE">
        <w:t xml:space="preserve"> describe la </w:t>
      </w:r>
      <w:proofErr w:type="spellStart"/>
      <w:r w:rsidR="001304DE">
        <w:t>manera</w:t>
      </w:r>
      <w:proofErr w:type="spellEnd"/>
      <w:r w:rsidR="001304DE">
        <w:t xml:space="preserve"> </w:t>
      </w:r>
      <w:proofErr w:type="spellStart"/>
      <w:r w:rsidR="001304DE">
        <w:t>en</w:t>
      </w:r>
      <w:proofErr w:type="spellEnd"/>
      <w:r w:rsidR="001304DE">
        <w:t xml:space="preserve"> que el dolor ha </w:t>
      </w:r>
      <w:proofErr w:type="spellStart"/>
      <w:r w:rsidR="001304DE">
        <w:t>interferido</w:t>
      </w:r>
      <w:proofErr w:type="spellEnd"/>
      <w:r w:rsidR="001304DE">
        <w:t xml:space="preserve">, </w:t>
      </w:r>
      <w:proofErr w:type="spellStart"/>
      <w:r w:rsidR="001304DE">
        <w:t>durante</w:t>
      </w:r>
      <w:proofErr w:type="spellEnd"/>
      <w:r w:rsidR="001304DE">
        <w:t xml:space="preserve"> la </w:t>
      </w:r>
      <w:proofErr w:type="spellStart"/>
      <w:r w:rsidR="001304DE">
        <w:t>última</w:t>
      </w:r>
      <w:proofErr w:type="spellEnd"/>
      <w:r w:rsidR="001304DE">
        <w:t xml:space="preserve"> </w:t>
      </w:r>
      <w:proofErr w:type="spellStart"/>
      <w:r w:rsidR="001304DE">
        <w:t>semana</w:t>
      </w:r>
      <w:proofErr w:type="spellEnd"/>
      <w:r w:rsidR="001304DE">
        <w:t xml:space="preserve">, con </w:t>
      </w:r>
      <w:proofErr w:type="spellStart"/>
      <w:r w:rsidR="001304DE">
        <w:t>su</w:t>
      </w:r>
      <w:proofErr w:type="spellEnd"/>
      <w:r w:rsidR="001304DE">
        <w:t xml:space="preserve"> </w:t>
      </w:r>
      <w:proofErr w:type="spellStart"/>
      <w:r w:rsidRPr="001304DE" w:rsidR="001304DE">
        <w:rPr>
          <w:u w:val="single"/>
        </w:rPr>
        <w:t>capacidad</w:t>
      </w:r>
      <w:proofErr w:type="spellEnd"/>
      <w:r w:rsidRPr="001304DE" w:rsidR="001304DE">
        <w:rPr>
          <w:u w:val="single"/>
        </w:rPr>
        <w:t xml:space="preserve"> de </w:t>
      </w:r>
      <w:proofErr w:type="spellStart"/>
      <w:r w:rsidRPr="001304DE" w:rsidR="001304DE">
        <w:rPr>
          <w:u w:val="single"/>
        </w:rPr>
        <w:t>diversión</w:t>
      </w:r>
      <w:proofErr w:type="spellEnd"/>
    </w:p>
    <w:p w:rsidRPr="00962D29" w:rsidR="001304DE" w:rsidP="001304DE" w:rsidRDefault="001304DE" w14:paraId="6E722293" w14:textId="77777777">
      <w:pPr>
        <w:pStyle w:val="ListParagraph"/>
        <w:tabs>
          <w:tab w:val="left" w:pos="900"/>
        </w:tabs>
        <w:spacing w:line="240" w:lineRule="auto"/>
        <w:ind w:left="360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 w:rsidRPr="00962D29">
        <w:tab/>
      </w:r>
      <w:r>
        <w:t>__</w:t>
      </w:r>
      <w:r w:rsidRPr="00962D29">
        <w:t xml:space="preserve">10 </w:t>
      </w:r>
    </w:p>
    <w:p w:rsidR="001304DE" w:rsidP="001304DE" w:rsidRDefault="001304DE" w14:paraId="790C277C" w14:textId="6C861BCA">
      <w:pPr>
        <w:spacing w:after="0"/>
        <w:rPr>
          <w:sz w:val="20"/>
          <w:szCs w:val="20"/>
        </w:rPr>
      </w:pPr>
      <w:r>
        <w:rPr>
          <w:szCs w:val="20"/>
        </w:rPr>
        <w:t xml:space="preserve">0 = No </w:t>
      </w:r>
      <w:proofErr w:type="spellStart"/>
      <w:r>
        <w:rPr>
          <w:szCs w:val="20"/>
        </w:rPr>
        <w:t>interfiere</w:t>
      </w:r>
      <w:proofErr w:type="spellEnd"/>
      <w:r w:rsidRPr="007F2CB8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 xml:space="preserve">10 = </w:t>
      </w:r>
      <w:proofErr w:type="spellStart"/>
      <w:r>
        <w:rPr>
          <w:szCs w:val="20"/>
        </w:rPr>
        <w:t>Interfiere</w:t>
      </w:r>
      <w:proofErr w:type="spellEnd"/>
      <w:r>
        <w:rPr>
          <w:szCs w:val="20"/>
        </w:rPr>
        <w:t xml:space="preserve"> por </w:t>
      </w:r>
      <w:proofErr w:type="spellStart"/>
      <w:r>
        <w:rPr>
          <w:szCs w:val="20"/>
        </w:rPr>
        <w:t>completo</w:t>
      </w:r>
      <w:proofErr w:type="spellEnd"/>
    </w:p>
    <w:p w:rsidR="001304DE" w:rsidP="006C1FCA" w:rsidRDefault="001304DE" w14:paraId="3ED2CDBA" w14:textId="77777777">
      <w:pPr>
        <w:spacing w:after="0"/>
        <w:rPr>
          <w:sz w:val="20"/>
          <w:szCs w:val="20"/>
        </w:rPr>
      </w:pPr>
    </w:p>
    <w:p w:rsidR="001304DE" w:rsidP="001304DE" w:rsidRDefault="006A2190" w14:paraId="30838848" w14:textId="3138D680">
      <w:r>
        <w:t>3</w:t>
      </w:r>
      <w:r w:rsidR="00D34FF2">
        <w:t>)</w:t>
      </w:r>
      <w:r>
        <w:t xml:space="preserve"> </w:t>
      </w:r>
      <w:proofErr w:type="spellStart"/>
      <w:r w:rsidR="001304DE">
        <w:t>Indique</w:t>
      </w:r>
      <w:proofErr w:type="spellEnd"/>
      <w:r w:rsidR="001304DE">
        <w:t xml:space="preserve"> del </w:t>
      </w:r>
      <w:proofErr w:type="spellStart"/>
      <w:r w:rsidR="001304DE">
        <w:t>número</w:t>
      </w:r>
      <w:proofErr w:type="spellEnd"/>
      <w:r w:rsidR="001304DE">
        <w:t xml:space="preserve"> que </w:t>
      </w:r>
      <w:proofErr w:type="spellStart"/>
      <w:r w:rsidR="001304DE">
        <w:t>mejor</w:t>
      </w:r>
      <w:proofErr w:type="spellEnd"/>
      <w:r w:rsidR="001304DE">
        <w:t xml:space="preserve"> describe la </w:t>
      </w:r>
      <w:proofErr w:type="spellStart"/>
      <w:r w:rsidR="001304DE">
        <w:t>manera</w:t>
      </w:r>
      <w:proofErr w:type="spellEnd"/>
      <w:r w:rsidR="001304DE">
        <w:t xml:space="preserve"> </w:t>
      </w:r>
      <w:proofErr w:type="spellStart"/>
      <w:r w:rsidR="001304DE">
        <w:t>en</w:t>
      </w:r>
      <w:proofErr w:type="spellEnd"/>
      <w:r w:rsidR="001304DE">
        <w:t xml:space="preserve"> que el dolor ha </w:t>
      </w:r>
      <w:proofErr w:type="spellStart"/>
      <w:r w:rsidR="001304DE">
        <w:t>interferido</w:t>
      </w:r>
      <w:proofErr w:type="spellEnd"/>
      <w:r w:rsidR="001304DE">
        <w:t xml:space="preserve">, </w:t>
      </w:r>
      <w:proofErr w:type="spellStart"/>
      <w:r w:rsidR="001304DE">
        <w:t>durante</w:t>
      </w:r>
      <w:proofErr w:type="spellEnd"/>
      <w:r w:rsidR="001304DE">
        <w:t xml:space="preserve"> la </w:t>
      </w:r>
      <w:proofErr w:type="spellStart"/>
      <w:r w:rsidR="001304DE">
        <w:t>última</w:t>
      </w:r>
      <w:proofErr w:type="spellEnd"/>
      <w:r w:rsidR="001304DE">
        <w:t xml:space="preserve"> </w:t>
      </w:r>
      <w:proofErr w:type="spellStart"/>
      <w:r w:rsidR="001304DE">
        <w:t>semana</w:t>
      </w:r>
      <w:proofErr w:type="spellEnd"/>
      <w:r w:rsidR="001304DE">
        <w:t xml:space="preserve">, con </w:t>
      </w:r>
      <w:proofErr w:type="spellStart"/>
      <w:r w:rsidR="001304DE">
        <w:t>su</w:t>
      </w:r>
      <w:proofErr w:type="spellEnd"/>
      <w:r w:rsidR="001304DE">
        <w:t xml:space="preserve"> </w:t>
      </w:r>
      <w:proofErr w:type="spellStart"/>
      <w:r w:rsidRPr="001304DE" w:rsidR="001304DE">
        <w:rPr>
          <w:u w:val="single"/>
        </w:rPr>
        <w:t>actividad</w:t>
      </w:r>
      <w:proofErr w:type="spellEnd"/>
      <w:r w:rsidRPr="001304DE" w:rsidR="001304DE">
        <w:rPr>
          <w:u w:val="single"/>
        </w:rPr>
        <w:t xml:space="preserve"> </w:t>
      </w:r>
      <w:proofErr w:type="spellStart"/>
      <w:r w:rsidRPr="001304DE" w:rsidR="001304DE">
        <w:rPr>
          <w:u w:val="single"/>
        </w:rPr>
        <w:t>en</w:t>
      </w:r>
      <w:proofErr w:type="spellEnd"/>
      <w:r w:rsidRPr="001304DE" w:rsidR="001304DE">
        <w:rPr>
          <w:u w:val="single"/>
        </w:rPr>
        <w:t xml:space="preserve"> general</w:t>
      </w:r>
    </w:p>
    <w:p w:rsidRPr="00962D29" w:rsidR="001304DE" w:rsidP="001304DE" w:rsidRDefault="001304DE" w14:paraId="410FF0DF" w14:textId="77777777">
      <w:pPr>
        <w:pStyle w:val="ListParagraph"/>
        <w:tabs>
          <w:tab w:val="left" w:pos="900"/>
        </w:tabs>
        <w:spacing w:line="240" w:lineRule="auto"/>
        <w:ind w:left="360"/>
      </w:pPr>
      <w:r>
        <w:t>__</w:t>
      </w:r>
      <w:r w:rsidRPr="00962D29">
        <w:t>0</w:t>
      </w:r>
      <w:r w:rsidRPr="00962D29">
        <w:tab/>
      </w:r>
      <w:r>
        <w:t>__</w:t>
      </w:r>
      <w:r w:rsidRPr="00962D29">
        <w:t>1</w:t>
      </w:r>
      <w:r w:rsidRPr="00962D29">
        <w:tab/>
      </w:r>
      <w:r>
        <w:t>__</w:t>
      </w:r>
      <w:r w:rsidRPr="00962D29">
        <w:t>2</w:t>
      </w:r>
      <w:r w:rsidRPr="00962D29">
        <w:tab/>
      </w:r>
      <w:r>
        <w:t>__</w:t>
      </w:r>
      <w:r w:rsidRPr="00962D29">
        <w:t>3</w:t>
      </w:r>
      <w:r w:rsidRPr="00962D29">
        <w:tab/>
      </w:r>
      <w:r>
        <w:t>__</w:t>
      </w:r>
      <w:r w:rsidRPr="00962D29">
        <w:t>4</w:t>
      </w:r>
      <w:r w:rsidRPr="00962D29">
        <w:tab/>
      </w:r>
      <w:r>
        <w:t>__</w:t>
      </w:r>
      <w:r w:rsidRPr="00962D29">
        <w:t>5</w:t>
      </w:r>
      <w:r w:rsidRPr="00962D29">
        <w:tab/>
      </w:r>
      <w:r>
        <w:t>__</w:t>
      </w:r>
      <w:r w:rsidRPr="00962D29">
        <w:t>6</w:t>
      </w:r>
      <w:r w:rsidRPr="00962D29">
        <w:tab/>
      </w:r>
      <w:r>
        <w:t>__</w:t>
      </w:r>
      <w:r w:rsidRPr="00962D29">
        <w:t>7</w:t>
      </w:r>
      <w:r w:rsidRPr="00962D29">
        <w:tab/>
      </w:r>
      <w:r>
        <w:t>__</w:t>
      </w:r>
      <w:r w:rsidRPr="00962D29">
        <w:t>8</w:t>
      </w:r>
      <w:r w:rsidRPr="00962D29">
        <w:tab/>
      </w:r>
      <w:r>
        <w:t>__</w:t>
      </w:r>
      <w:r w:rsidRPr="00962D29">
        <w:t>9</w:t>
      </w:r>
      <w:r w:rsidRPr="00962D29">
        <w:tab/>
      </w:r>
      <w:r>
        <w:t>__</w:t>
      </w:r>
      <w:r w:rsidRPr="00962D29">
        <w:t xml:space="preserve">10 </w:t>
      </w:r>
    </w:p>
    <w:p w:rsidR="001304DE" w:rsidP="001304DE" w:rsidRDefault="001304DE" w14:paraId="1B987621" w14:textId="77777777">
      <w:pPr>
        <w:spacing w:after="0"/>
        <w:rPr>
          <w:sz w:val="20"/>
          <w:szCs w:val="20"/>
        </w:rPr>
      </w:pPr>
      <w:r>
        <w:rPr>
          <w:szCs w:val="20"/>
        </w:rPr>
        <w:t xml:space="preserve">0 = No </w:t>
      </w:r>
      <w:proofErr w:type="spellStart"/>
      <w:r>
        <w:rPr>
          <w:szCs w:val="20"/>
        </w:rPr>
        <w:t>interfiere</w:t>
      </w:r>
      <w:proofErr w:type="spellEnd"/>
      <w:r w:rsidRPr="007F2CB8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 xml:space="preserve">10 = </w:t>
      </w:r>
      <w:proofErr w:type="spellStart"/>
      <w:r>
        <w:rPr>
          <w:szCs w:val="20"/>
        </w:rPr>
        <w:t>Interfiere</w:t>
      </w:r>
      <w:proofErr w:type="spellEnd"/>
      <w:r>
        <w:rPr>
          <w:szCs w:val="20"/>
        </w:rPr>
        <w:t xml:space="preserve"> por </w:t>
      </w:r>
      <w:proofErr w:type="spellStart"/>
      <w:r>
        <w:rPr>
          <w:szCs w:val="20"/>
        </w:rPr>
        <w:t>completo</w:t>
      </w:r>
      <w:proofErr w:type="spellEnd"/>
    </w:p>
    <w:p w:rsidR="00CD70C4" w:rsidP="006C1FCA" w:rsidRDefault="00CD70C4" w14:paraId="60326E60" w14:textId="09C14021">
      <w:pPr>
        <w:spacing w:after="0" w:line="240" w:lineRule="auto"/>
        <w:rPr>
          <w:sz w:val="20"/>
          <w:szCs w:val="20"/>
        </w:rPr>
      </w:pPr>
    </w:p>
    <w:p w:rsidR="00CD70C4" w:rsidP="006C1FCA" w:rsidRDefault="00CD70C4" w14:paraId="55C5F101" w14:textId="25BB83FD">
      <w:pPr>
        <w:spacing w:after="0" w:line="240" w:lineRule="auto"/>
        <w:rPr>
          <w:sz w:val="20"/>
          <w:szCs w:val="20"/>
        </w:rPr>
      </w:pPr>
    </w:p>
    <w:p w:rsidR="006D3CC4" w:rsidP="006C1FCA" w:rsidRDefault="006D3CC4" w14:paraId="26CA1013" w14:textId="5F043E3A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Notes</w:t>
      </w:r>
    </w:p>
    <w:p w:rsidR="006D3CC4" w:rsidP="006D3CC4" w:rsidRDefault="006D3CC4" w14:paraId="40D40E23" w14:textId="2C021BB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6D3CC4">
        <w:rPr>
          <w:rFonts w:ascii="Calibri" w:hAnsi="Calibri" w:cs="Calibri"/>
          <w:color w:val="000000"/>
        </w:rPr>
        <w:t>To compute an overall PEG score, add the three item responses, then divide by 3 to get a final score out of 10 (mean response).</w:t>
      </w:r>
    </w:p>
    <w:p w:rsidR="006D3CC4" w:rsidP="006C21AD" w:rsidRDefault="006D3CC4" w14:paraId="67ECF9B7" w14:textId="13E7868A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 w:rsidRPr="006D3CC4">
        <w:rPr>
          <w:rFonts w:ascii="Calibri" w:hAnsi="Calibri" w:cs="Calibri"/>
          <w:color w:val="000000"/>
        </w:rPr>
        <w:t>The final PEG score can mean very different things to different patients. The PEG score, like most other screening instruments, is most useful in tracking changes over</w:t>
      </w:r>
      <w:r>
        <w:rPr>
          <w:rFonts w:ascii="Calibri" w:hAnsi="Calibri" w:cs="Calibri"/>
          <w:color w:val="000000"/>
        </w:rPr>
        <w:t xml:space="preserve"> </w:t>
      </w:r>
      <w:r w:rsidRPr="006D3CC4">
        <w:rPr>
          <w:rFonts w:ascii="Calibri" w:hAnsi="Calibri" w:cs="Calibri"/>
          <w:color w:val="000000"/>
        </w:rPr>
        <w:t>time. The PEG score should decrease over time after therapy has begun</w:t>
      </w:r>
      <w:r>
        <w:rPr>
          <w:rFonts w:ascii="Calibri" w:hAnsi="Calibri" w:cs="Calibri"/>
          <w:color w:val="000000"/>
        </w:rPr>
        <w:t>.</w:t>
      </w:r>
    </w:p>
    <w:p w:rsidR="006D3CC4" w:rsidP="006C21AD" w:rsidRDefault="006D3CC4" w14:paraId="342117B4" w14:textId="4853866B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Some studies consider each item individually as a “subscale”.</w:t>
      </w:r>
    </w:p>
    <w:p w:rsidR="001D287F" w:rsidP="001D287F" w:rsidRDefault="001D287F" w14:paraId="47589AFA" w14:textId="2DB5DF2E">
      <w:pPr>
        <w:spacing w:after="0" w:line="240" w:lineRule="auto"/>
        <w:rPr>
          <w:rFonts w:ascii="Calibri" w:hAnsi="Calibri" w:cs="Calibri"/>
          <w:color w:val="000000"/>
        </w:rPr>
      </w:pPr>
    </w:p>
    <w:p w:rsidRPr="001D287F" w:rsidR="001D287F" w:rsidP="001D287F" w:rsidRDefault="001D287F" w14:paraId="353FC0CD" w14:textId="77777777">
      <w:pPr>
        <w:spacing w:after="0" w:line="240" w:lineRule="auto"/>
        <w:rPr>
          <w:rFonts w:ascii="Calibri" w:hAnsi="Calibri" w:cs="Calibri"/>
          <w:color w:val="000000"/>
        </w:rPr>
      </w:pPr>
    </w:p>
    <w:p w:rsidR="006D3CC4" w:rsidP="006C1FCA" w:rsidRDefault="006D3CC4" w14:paraId="14827B9A" w14:textId="77777777">
      <w:pPr>
        <w:spacing w:after="0" w:line="240" w:lineRule="auto"/>
        <w:rPr>
          <w:rFonts w:ascii="Calibri" w:hAnsi="Calibri" w:cs="Calibri"/>
          <w:color w:val="000000"/>
        </w:rPr>
      </w:pPr>
    </w:p>
    <w:p w:rsidR="006D3CC4" w:rsidP="006C1FCA" w:rsidRDefault="006D3CC4" w14:paraId="672967BA" w14:textId="77777777">
      <w:pPr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Reference</w:t>
      </w:r>
    </w:p>
    <w:p w:rsidR="001304DE" w:rsidP="006C1FCA" w:rsidRDefault="00CD70C4" w14:paraId="25C34579" w14:textId="79B949BC">
      <w:pPr>
        <w:spacing w:after="0" w:line="240" w:lineRule="auto"/>
        <w:rPr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Krebs EE, Lorenz KA, Bair MJ, </w:t>
      </w:r>
      <w:proofErr w:type="spellStart"/>
      <w:r>
        <w:rPr>
          <w:rFonts w:ascii="Calibri" w:hAnsi="Calibri" w:cs="Calibri"/>
          <w:color w:val="000000"/>
        </w:rPr>
        <w:t>Damush</w:t>
      </w:r>
      <w:proofErr w:type="spellEnd"/>
      <w:r>
        <w:rPr>
          <w:rFonts w:ascii="Calibri" w:hAnsi="Calibri" w:cs="Calibri"/>
          <w:color w:val="000000"/>
        </w:rPr>
        <w:t xml:space="preserve"> TM, Wu J, Sutherland JM, Asch SM, Kroenke K. Development and initial validation of the PEG, a three-item scale assessing pain intensity and interference. J Gen Intern Med. 2009;24(6):733-738.</w:t>
      </w:r>
    </w:p>
    <w:p w:rsidR="001304DE" w:rsidP="001304DE" w:rsidRDefault="001304DE" w14:paraId="544EAFB3" w14:textId="69B75059">
      <w:pPr>
        <w:rPr>
          <w:sz w:val="20"/>
          <w:szCs w:val="20"/>
        </w:rPr>
      </w:pPr>
    </w:p>
    <w:p w:rsidR="7B492F0D" w:rsidP="7B492F0D" w:rsidRDefault="7B492F0D" w14:paraId="18CA2B49" w14:textId="2413E9C3">
      <w:pPr>
        <w:pStyle w:val="Normal"/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B492F0D" w:rsidR="7B492F0D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Pr="001304DE" w:rsidR="00CD70C4" w:rsidP="001304DE" w:rsidRDefault="001304DE" w14:paraId="38925CDF" w14:textId="4DAE9D05">
      <w:pPr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1304DE">
        <w:rPr>
          <w:rFonts w:ascii="Calibri" w:hAnsi="Calibri" w:cs="Calibri"/>
          <w:color w:val="000000"/>
        </w:rPr>
        <w:t>Badia</w:t>
      </w:r>
      <w:proofErr w:type="spellEnd"/>
      <w:r w:rsidRPr="001304DE">
        <w:rPr>
          <w:rFonts w:ascii="Calibri" w:hAnsi="Calibri" w:cs="Calibri"/>
          <w:color w:val="000000"/>
        </w:rPr>
        <w:t xml:space="preserve"> X, Muriel C, </w:t>
      </w:r>
      <w:proofErr w:type="spellStart"/>
      <w:r w:rsidRPr="001304DE">
        <w:rPr>
          <w:rFonts w:ascii="Calibri" w:hAnsi="Calibri" w:cs="Calibri"/>
          <w:color w:val="000000"/>
        </w:rPr>
        <w:t>Gracia</w:t>
      </w:r>
      <w:proofErr w:type="spellEnd"/>
      <w:r w:rsidRPr="001304DE">
        <w:rPr>
          <w:rFonts w:ascii="Calibri" w:hAnsi="Calibri" w:cs="Calibri"/>
          <w:color w:val="000000"/>
        </w:rPr>
        <w:t xml:space="preserve"> A, et al. Validation of the Spanish version of the Brief Pain Inventory in patients with oncological pain [in Spanish]. Med Clin (</w:t>
      </w:r>
      <w:proofErr w:type="spellStart"/>
      <w:r w:rsidRPr="001304DE">
        <w:rPr>
          <w:rFonts w:ascii="Calibri" w:hAnsi="Calibri" w:cs="Calibri"/>
          <w:color w:val="000000"/>
        </w:rPr>
        <w:t>Barc</w:t>
      </w:r>
      <w:proofErr w:type="spellEnd"/>
      <w:r w:rsidRPr="001304DE">
        <w:rPr>
          <w:rFonts w:ascii="Calibri" w:hAnsi="Calibri" w:cs="Calibri"/>
          <w:color w:val="000000"/>
        </w:rPr>
        <w:t>) 120 (2): 52-59, 2003.</w:t>
      </w:r>
    </w:p>
    <w:sectPr w:rsidRPr="001304DE" w:rsidR="00CD70C4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74FD" w:rsidP="008330FD" w:rsidRDefault="009A74FD" w14:paraId="0867DFA5" w14:textId="77777777">
      <w:pPr>
        <w:spacing w:after="0" w:line="240" w:lineRule="auto"/>
      </w:pPr>
      <w:r>
        <w:separator/>
      </w:r>
    </w:p>
  </w:endnote>
  <w:endnote w:type="continuationSeparator" w:id="0">
    <w:p w:rsidR="009A74FD" w:rsidP="008330FD" w:rsidRDefault="009A74FD" w14:paraId="3330C6B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30FD" w:rsidP="008330FD" w:rsidRDefault="008330FD" w14:paraId="103379EF" w14:textId="7320A4DD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D3CC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D3CC4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74FD" w:rsidP="008330FD" w:rsidRDefault="009A74FD" w14:paraId="6D2E0C74" w14:textId="77777777">
      <w:pPr>
        <w:spacing w:after="0" w:line="240" w:lineRule="auto"/>
      </w:pPr>
      <w:r>
        <w:separator/>
      </w:r>
    </w:p>
  </w:footnote>
  <w:footnote w:type="continuationSeparator" w:id="0">
    <w:p w:rsidR="009A74FD" w:rsidP="008330FD" w:rsidRDefault="009A74FD" w14:paraId="23D5862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34FF2" w:rsidP="002F1B87" w:rsidRDefault="005A19AA" w14:paraId="0A355821" w14:textId="03563813">
    <w:pPr>
      <w:tabs>
        <w:tab w:val="left" w:pos="7200"/>
      </w:tabs>
      <w:spacing w:line="240" w:lineRule="auto"/>
      <w:jc w:val="center"/>
      <w:rPr>
        <w:i/>
        <w:iCs/>
        <w:sz w:val="32"/>
        <w:szCs w:val="32"/>
      </w:rPr>
    </w:pPr>
    <w:bookmarkStart w:name="OLE_LINK2" w:id="0"/>
    <w:r>
      <w:rPr>
        <w:i/>
        <w:iCs/>
        <w:sz w:val="32"/>
        <w:szCs w:val="32"/>
      </w:rPr>
      <w:t>PEG – Pain Screening Tool</w:t>
    </w:r>
  </w:p>
  <w:p w:rsidR="001304DE" w:rsidP="002F1B87" w:rsidRDefault="001304DE" w14:paraId="1DB1EE59" w14:textId="3C79B089">
    <w:pPr>
      <w:tabs>
        <w:tab w:val="left" w:pos="7200"/>
      </w:tabs>
      <w:spacing w:line="240" w:lineRule="auto"/>
      <w:jc w:val="center"/>
    </w:pPr>
    <w:r>
      <w:t>Spanish version</w:t>
    </w:r>
  </w:p>
  <w:p w:rsidRPr="00666DFA" w:rsidR="008330FD" w:rsidP="002F1B87" w:rsidRDefault="008330FD" w14:paraId="3B8292C0" w14:textId="77777777">
    <w:pPr>
      <w:tabs>
        <w:tab w:val="left" w:pos="7200"/>
      </w:tabs>
      <w:spacing w:line="240" w:lineRule="auto"/>
    </w:pPr>
    <w:r w:rsidRPr="00666DFA">
      <w:t>[Study Name/ID pre-filled]</w:t>
    </w:r>
    <w:r w:rsidRPr="00666DFA">
      <w:tab/>
    </w:r>
    <w:r w:rsidRPr="00666DFA">
      <w:t>Site Name:</w:t>
    </w:r>
  </w:p>
  <w:bookmarkEnd w:id="0"/>
  <w:p w:rsidRPr="00B253C6" w:rsidR="008330FD" w:rsidP="008330FD" w:rsidRDefault="008330FD" w14:paraId="1B44A266" w14:textId="77777777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</w:r>
    <w:r w:rsidRPr="00666DFA"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E74"/>
    <w:multiLevelType w:val="hybridMultilevel"/>
    <w:tmpl w:val="7A98AF16"/>
    <w:lvl w:ilvl="0" w:tplc="5D3072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F35473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97DA8"/>
    <w:multiLevelType w:val="hybridMultilevel"/>
    <w:tmpl w:val="C1B84C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32CF7"/>
    <w:multiLevelType w:val="hybridMultilevel"/>
    <w:tmpl w:val="7674B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4262E"/>
    <w:multiLevelType w:val="hybridMultilevel"/>
    <w:tmpl w:val="F2962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0FD"/>
    <w:rsid w:val="000270F2"/>
    <w:rsid w:val="001304DE"/>
    <w:rsid w:val="001A2279"/>
    <w:rsid w:val="001D287F"/>
    <w:rsid w:val="002F1B87"/>
    <w:rsid w:val="00317B26"/>
    <w:rsid w:val="00345FC3"/>
    <w:rsid w:val="003C4DAC"/>
    <w:rsid w:val="004865D3"/>
    <w:rsid w:val="00581B1B"/>
    <w:rsid w:val="005A19AA"/>
    <w:rsid w:val="005D47C0"/>
    <w:rsid w:val="00657B31"/>
    <w:rsid w:val="006A2190"/>
    <w:rsid w:val="006C1FCA"/>
    <w:rsid w:val="006D3CC4"/>
    <w:rsid w:val="007B3038"/>
    <w:rsid w:val="007C527A"/>
    <w:rsid w:val="008330FD"/>
    <w:rsid w:val="0089100A"/>
    <w:rsid w:val="008D42F7"/>
    <w:rsid w:val="008E715B"/>
    <w:rsid w:val="00962D29"/>
    <w:rsid w:val="009A74FD"/>
    <w:rsid w:val="00A80C33"/>
    <w:rsid w:val="00A833DB"/>
    <w:rsid w:val="00B6212B"/>
    <w:rsid w:val="00B859E4"/>
    <w:rsid w:val="00BC25D7"/>
    <w:rsid w:val="00BD70BD"/>
    <w:rsid w:val="00CD70C4"/>
    <w:rsid w:val="00D258C8"/>
    <w:rsid w:val="00D34FF2"/>
    <w:rsid w:val="00E41695"/>
    <w:rsid w:val="00EB61CD"/>
    <w:rsid w:val="00ED6452"/>
    <w:rsid w:val="7B4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3929"/>
  <w15:chartTrackingRefBased/>
  <w15:docId w15:val="{9CEBDB36-3270-4317-9DA7-D6A73080B3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4FF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330FD"/>
  </w:style>
  <w:style w:type="paragraph" w:styleId="Footer">
    <w:name w:val="footer"/>
    <w:basedOn w:val="Normal"/>
    <w:link w:val="FooterChar"/>
    <w:uiPriority w:val="99"/>
    <w:unhideWhenUsed/>
    <w:rsid w:val="008330F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330FD"/>
  </w:style>
  <w:style w:type="paragraph" w:styleId="ListParagraph">
    <w:name w:val="List Paragraph"/>
    <w:basedOn w:val="Normal"/>
    <w:uiPriority w:val="34"/>
    <w:qFormat/>
    <w:rsid w:val="008330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E74B7-9055-4758-BEEC-AA1CD43EB29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</dc:creator>
  <keywords/>
  <dc:description/>
  <lastModifiedBy>Andrew Siddons</lastModifiedBy>
  <revision>3</revision>
  <dcterms:created xsi:type="dcterms:W3CDTF">2021-07-15T17:54:00.0000000Z</dcterms:created>
  <dcterms:modified xsi:type="dcterms:W3CDTF">2021-08-02T19:20:02.0933036Z</dcterms:modified>
</coreProperties>
</file>